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Default ContentType="image/jpeg" Extension="jpe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3"/>
        <w:spacing w:before="0" w:after="280" w:line="360" w:lineRule="auto"/>
        <w:jc w:val="both"/>
        <w:rPr>
          <w:rFonts w:ascii="Arial" w:hAnsi="Arial"/>
          <w:b/>
          <w:bCs/>
          <w:color w:val="000000"/>
          <w:sz w:val="26"/>
          <w:szCs w:val="26"/>
          <w:shd w:val="clear" w:color="auto" w:fill="FFFFFF"/>
        </w:rPr>
      </w:pPr>
    </w:p>
    <w:p>
      <w:pPr>
        <w:pStyle w:val="3"/>
        <w:spacing w:before="0" w:after="280" w:line="360" w:lineRule="auto"/>
        <w:jc w:val="both"/>
        <w:rPr>
          <w:sz w:val="26"/>
          <w:szCs w:val="26"/>
        </w:rPr>
      </w:pPr>
      <w:r>
        <w:rPr>
          <w:rFonts w:ascii="Arial" w:hAnsi="Arial"/>
          <w:b/>
          <w:bCs/>
          <w:color w:val="000000"/>
          <w:sz w:val="26"/>
          <w:szCs w:val="26"/>
          <w:shd w:val="clear" w:color="auto" w:fill="FFFFFF"/>
        </w:rPr>
        <w:t>ATA DA REUNIAO ORDINÁRIA DO CONSELHO MUNICIPAL DA PESSOA COM DEFICIÊNCIA DE TARUMÃ (CMPCD). Aos quatros (04) dias do mês de maio (05) de dois mil e dezoito (2018),  ás treze h</w:t>
      </w:r>
      <w:r>
        <w:rPr>
          <w:rFonts w:ascii="Arial" w:hAnsi="Arial"/>
          <w:b/>
          <w:bCs/>
          <w:color w:val="000000"/>
          <w:sz w:val="26"/>
          <w:szCs w:val="26"/>
          <w:highlight w:val="none"/>
          <w:shd w:val="clear" w:color="auto" w:fill="FFFFFF"/>
        </w:rPr>
        <w:t>oras e  trinta minutos (13h30), na Casa dos Conselhos Municipais, sito a Avenida Tarumã, n.º577, Centro, neste município,</w:t>
      </w:r>
      <w:r>
        <w:rPr>
          <w:bCs/>
          <w:color w:val="000000"/>
          <w:sz w:val="26"/>
          <w:szCs w:val="26"/>
          <w:highlight w:val="none"/>
          <w:shd w:val="clear" w:color="auto" w:fill="FFFFFF"/>
        </w:rPr>
        <w:t xml:space="preserve"> </w:t>
      </w:r>
      <w:r>
        <w:rPr>
          <w:rFonts w:ascii="Arial" w:hAnsi="Arial"/>
          <w:b/>
          <w:bCs/>
          <w:color w:val="000000"/>
          <w:sz w:val="26"/>
          <w:szCs w:val="26"/>
          <w:highlight w:val="none"/>
          <w:shd w:val="clear" w:color="auto" w:fill="FFFFFF"/>
        </w:rPr>
        <w:t>reuniu-se os seguintes membros do conselho:</w:t>
      </w:r>
      <w:r>
        <w:rPr>
          <w:b/>
          <w:bCs/>
          <w:color w:val="000000"/>
          <w:sz w:val="26"/>
          <w:szCs w:val="26"/>
          <w:highlight w:val="none"/>
          <w:shd w:val="clear" w:color="auto" w:fill="FFFFFF"/>
        </w:rPr>
        <w:t xml:space="preserve"> </w:t>
      </w:r>
      <w:r>
        <w:rPr>
          <w:rFonts w:ascii="Arial" w:hAnsi="Arial"/>
          <w:b/>
          <w:bCs/>
          <w:color w:val="000000"/>
          <w:sz w:val="26"/>
          <w:szCs w:val="26"/>
          <w:highlight w:val="none"/>
          <w:shd w:val="clear" w:color="auto" w:fill="FFFFFF"/>
        </w:rPr>
        <w:t xml:space="preserve">Maria Aparecida Saores, Cleuza Mariano Teixeira, Izabel Miranda de Souza Labs, Reinaldo Donizete Farahum, Neuza M. Fernandes, Marilena Borba Tomageli, Hilda Paitf Pascon, Shirley Alves da Silva, André Luiz Noibal, Rosiméia Aparecida da Silva Gravello e </w:t>
      </w:r>
      <w:bookmarkStart w:id="0" w:name="__DdeLink__248_405507210"/>
      <w:r>
        <w:rPr>
          <w:rFonts w:ascii="Arial" w:hAnsi="Arial"/>
          <w:b/>
          <w:bCs/>
          <w:color w:val="000000"/>
          <w:sz w:val="26"/>
          <w:szCs w:val="26"/>
          <w:highlight w:val="none"/>
          <w:shd w:val="clear" w:color="auto" w:fill="FFFFFF"/>
        </w:rPr>
        <w:t>Géssica  Moraes de Oliveira</w:t>
      </w:r>
      <w:bookmarkEnd w:id="0"/>
      <w:r>
        <w:rPr>
          <w:rFonts w:ascii="Arial" w:hAnsi="Arial"/>
          <w:b/>
          <w:bCs/>
          <w:color w:val="000000"/>
          <w:sz w:val="26"/>
          <w:szCs w:val="26"/>
          <w:highlight w:val="none"/>
          <w:shd w:val="clear" w:color="auto" w:fill="FFFFFF"/>
        </w:rPr>
        <w:t>.</w:t>
      </w:r>
      <w:r>
        <w:rPr>
          <w:bCs/>
          <w:color w:val="000000"/>
          <w:sz w:val="26"/>
          <w:szCs w:val="26"/>
          <w:highlight w:val="none"/>
          <w:shd w:val="clear" w:color="auto" w:fill="FFFFFF"/>
        </w:rPr>
        <w:t xml:space="preserve"> </w:t>
      </w:r>
      <w:r>
        <w:rPr>
          <w:rFonts w:ascii="Arial" w:hAnsi="Arial"/>
          <w:color w:val="000000"/>
          <w:sz w:val="26"/>
          <w:szCs w:val="26"/>
          <w:highlight w:val="none"/>
          <w:shd w:val="clear" w:color="auto" w:fill="FFFFFF"/>
        </w:rPr>
        <w:t>O senhor Reinaldo Donizete Farahum, presidiu a reunião, saldando a todos presentes. Dando sequ</w:t>
      </w:r>
      <w:r>
        <w:rPr>
          <w:rFonts w:ascii="Arial" w:hAnsi="Arial"/>
          <w:color w:val="000000"/>
          <w:sz w:val="26"/>
          <w:szCs w:val="26"/>
          <w:shd w:val="clear" w:color="auto" w:fill="FFFFFF"/>
        </w:rPr>
        <w:t xml:space="preserve">ência a senhora Shirley, leu a ata da reunião passada para aprovação de todos membros presentes, ata aprovada por todos. Continuando a reunião o senhor Reinaldo, fala sobre a caminhada da saúde da importância dos membros participarem, em seguida explanou sobre a ação do Setembro Verde, para  Professora de Educação Física Shirley. O senhor Reinaldo Donizete, fala sobre  os ofícios enviados a secretaria de agricultura, meio ambiente, obras e serviços urbanos,  que não foram respondidos até o presente momento. </w:t>
      </w:r>
      <w:r>
        <w:rPr>
          <w:rFonts w:ascii="Arial" w:hAnsi="Arial" w:cs="Arial"/>
          <w:color w:val="000000"/>
          <w:sz w:val="26"/>
          <w:szCs w:val="26"/>
          <w:shd w:val="clear" w:color="auto" w:fill="FFFFFF"/>
        </w:rPr>
        <w:t xml:space="preserve">Deu-se então por encerrada a reunião, onde eu </w:t>
      </w:r>
      <w:r>
        <w:rPr>
          <w:rFonts w:ascii="Arial" w:hAnsi="Arial" w:cs="Arial"/>
          <w:b w:val="0"/>
          <w:bCs w:val="0"/>
          <w:color w:val="000000"/>
          <w:sz w:val="26"/>
          <w:szCs w:val="26"/>
          <w:shd w:val="clear" w:color="auto" w:fill="FFFFFF"/>
        </w:rPr>
        <w:t>Géssica Moraes de Oliveira</w:t>
      </w:r>
      <w:r>
        <w:rPr>
          <w:rFonts w:ascii="Arial" w:hAnsi="Arial" w:cs="Arial"/>
          <w:bCs/>
          <w:color w:val="000000"/>
          <w:sz w:val="26"/>
          <w:szCs w:val="26"/>
          <w:shd w:val="clear" w:color="auto" w:fill="FFFFFF"/>
        </w:rPr>
        <w:t>,</w:t>
      </w:r>
      <w:r>
        <w:rPr>
          <w:rFonts w:ascii="Arial" w:hAnsi="Arial" w:cs="Arial"/>
          <w:color w:val="000000"/>
          <w:sz w:val="26"/>
          <w:szCs w:val="26"/>
          <w:shd w:val="clear" w:color="auto" w:fill="FFFFFF"/>
        </w:rPr>
        <w:t xml:space="preserve">  escrevi e subscrevi a presente ata que segue assinada por mim e pelo presidente com a lista de presença anex</w:t>
      </w:r>
      <w:r>
        <w:rPr>
          <w:rFonts w:ascii="Arial" w:hAnsi="Arial" w:cs="Arial"/>
          <w:color w:val="000000"/>
          <w:sz w:val="26"/>
          <w:szCs w:val="26"/>
          <w:shd w:val="clear" w:color="auto" w:fill="FFFFFF"/>
        </w:rPr>
        <w:t>o</w:t>
      </w:r>
      <w:bookmarkStart w:id="1" w:name="_GoBack"/>
      <w:bookmarkEnd w:id="1"/>
      <w:r>
        <w:rPr>
          <w:rFonts w:ascii="Arial" w:hAnsi="Arial" w:cs="Arial"/>
          <w:color w:val="000000"/>
          <w:sz w:val="26"/>
          <w:szCs w:val="26"/>
          <w:shd w:val="clear" w:color="auto" w:fill="FFFFFF"/>
        </w:rPr>
        <w:t xml:space="preserve">. </w:t>
      </w:r>
    </w:p>
    <w:p>
      <w:pPr>
        <w:pStyle w:val="3"/>
        <w:spacing w:before="0" w:after="280" w:line="360" w:lineRule="auto"/>
        <w:jc w:val="both"/>
        <w:rPr>
          <w:sz w:val="26"/>
          <w:szCs w:val="26"/>
        </w:rPr>
      </w:pPr>
      <w:r>
        <w:rPr>
          <w:rFonts w:ascii="Arial" w:hAnsi="Arial"/>
          <w:color w:val="000000"/>
          <w:sz w:val="26"/>
          <w:szCs w:val="26"/>
        </w:rPr>
        <w:t xml:space="preserve">Sem mais para o momento </w:t>
      </w:r>
    </w:p>
    <w:p>
      <w:pPr>
        <w:pStyle w:val="19"/>
        <w:shd w:val="clear" w:color="auto" w:fill="FFFFFF"/>
        <w:spacing w:before="0" w:after="225" w:line="360" w:lineRule="auto"/>
        <w:ind w:firstLine="600"/>
        <w:jc w:val="both"/>
      </w:pPr>
      <w:r>
        <w:rPr>
          <w:rFonts w:ascii="Arial" w:hAnsi="Arial" w:eastAsia="Times New Roman"/>
          <w:color w:val="000000"/>
        </w:rPr>
        <w:t xml:space="preserve">                                                                                       </w:t>
      </w:r>
      <w:r>
        <w:rPr>
          <w:rFonts w:ascii="Arial" w:hAnsi="Arial" w:eastAsia="Times New Roman"/>
          <w:color w:val="000000"/>
          <w:sz w:val="26"/>
          <w:szCs w:val="26"/>
        </w:rPr>
        <w:t>Tarumã 0</w:t>
      </w:r>
      <w:r>
        <w:rPr>
          <w:rFonts w:ascii="Arial" w:hAnsi="Arial" w:eastAsia="Times New Roman"/>
          <w:color w:val="000000"/>
          <w:sz w:val="26"/>
          <w:szCs w:val="26"/>
        </w:rPr>
        <w:t>4</w:t>
      </w:r>
      <w:r>
        <w:rPr>
          <w:rFonts w:ascii="Arial" w:hAnsi="Arial" w:eastAsia="Times New Roman"/>
          <w:color w:val="000000"/>
          <w:sz w:val="26"/>
          <w:szCs w:val="26"/>
        </w:rPr>
        <w:t xml:space="preserve"> de Maio de 2018</w:t>
      </w:r>
    </w:p>
    <w:sectPr>
      <w:headerReference r:id="rId4" w:type="default"/>
      <w:footerReference r:id="rId5" w:type="default"/>
      <w:pgSz w:w="11906" w:h="16838"/>
      <w:pgMar w:top="1440" w:right="506" w:bottom="1440" w:left="1800" w:header="720" w:footer="720" w:gutter="0"/>
      <w:pgNumType w:fmt="decimal"/>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Mangal">
    <w:panose1 w:val="02040503050203030202"/>
    <w:charset w:val="00"/>
    <w:family w:val="auto"/>
    <w:pitch w:val="default"/>
    <w:sig w:usb0="00008003" w:usb1="00000000" w:usb2="00000000" w:usb3="00000000" w:csb0="00000001"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pPr>
    <w:r>
      <w:rPr>
        <w:rFonts w:ascii="Calibri" w:hAnsi="Calibri" w:eastAsia="SimSun" w:cs="Calibri"/>
        <w:color w:val="00000A"/>
        <w:sz w:val="20"/>
        <w:szCs w:val="20"/>
        <w:lang w:val="en-US" w:eastAsia="zh-CN" w:bidi="ar-SA"/>
      </w:rPr>
      <w:pict>
        <v:shape id="Imagem 3" o:spid="_x0000_s1027" type="#_x0000_t75" style="height:33.85pt;width:479.7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5"/>
    </w:pPr>
  </w:p>
  <w:p>
    <w:pPr>
      <w:pStyle w:val="15"/>
    </w:pPr>
    <w:r>
      <w:rPr>
        <w:rFonts w:ascii="Calibri" w:hAnsi="Calibri" w:eastAsia="SimSun" w:cs="Calibri"/>
        <w:color w:val="00000A"/>
        <w:sz w:val="20"/>
        <w:szCs w:val="20"/>
        <w:lang w:val="en-US" w:eastAsia="zh-CN" w:bidi="ar-SA"/>
      </w:rPr>
      <w:pict>
        <v:shape id="Imagem 2" o:spid="_x0000_s1025" type="#_x0000_t75" style="height:45.5pt;width:199.6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t xml:space="preserve">            </w:t>
    </w:r>
    <w:r>
      <w:rPr>
        <w:rFonts w:ascii="Calibri" w:hAnsi="Calibri" w:eastAsia="SimSun" w:cs="Calibri"/>
        <w:color w:val="00000A"/>
        <w:sz w:val="20"/>
        <w:szCs w:val="20"/>
        <w:lang w:val="en-US" w:eastAsia="zh-CN" w:bidi="ar-SA"/>
      </w:rPr>
      <w:pict>
        <v:shape id="Imagem 1" o:spid="_x0000_s1026" type="#_x0000_t75" style="height:48.45pt;width:150.05pt;rotation:0f;" o:ole="f" fillcolor="#FFFFFF" filled="f" o:preferrelative="t" stroked="f" coordorigin="0,0" coordsize="21600,21600">
          <v:fill on="f" color2="#FFFFFF" focus="0%"/>
          <v:imagedata gain="65536f" blacklevel="0f" gamma="0" o:title="" r:id="rId2"/>
          <o:lock v:ext="edit" position="f" selection="f" grouping="f" rotation="f" cropping="f" text="f" aspectratio="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1"/>
  <w:displayVerticalDrawingGridEvery w:val="1"/>
  <w:characterSpacingControl w:val="compressPunctuation"/>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6D7F98A3"/>
    <w:rsid w:val="77BD8CBE"/>
    <w:rsid w:val="77FE6557"/>
    <w:rsid w:val="7FFC5C2B"/>
    <w:rsid w:val="D75FC7FA"/>
    <w:rsid w:val="DBFDF94B"/>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SimSun"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widowControl/>
      <w:suppressAutoHyphens/>
      <w:jc w:val="left"/>
    </w:pPr>
    <w:rPr>
      <w:rFonts w:ascii="Calibri" w:hAnsi="Calibri" w:eastAsia="SimSun" w:cs="Calibri"/>
      <w:color w:val="00000A"/>
      <w:sz w:val="20"/>
      <w:szCs w:val="20"/>
      <w:lang w:val="en-US" w:eastAsia="zh-CN" w:bidi="ar-SA"/>
    </w:rPr>
  </w:style>
  <w:style w:type="character" w:default="1" w:styleId="4">
    <w:name w:val="Default Paragraph Font"/>
    <w:unhideWhenUsed/>
    <w:qFormat/>
    <w:uiPriority w:val="1"/>
  </w:style>
  <w:style w:type="table" w:default="1" w:styleId="5">
    <w:name w:val="Normal Table"/>
    <w:unhideWhenUsed/>
    <w:uiPriority w:val="99"/>
    <w:tblPr>
      <w:tblStyle w:val="5"/>
      <w:tblLayout w:type="fixed"/>
      <w:tblCellMar>
        <w:top w:w="0" w:type="dxa"/>
        <w:left w:w="108" w:type="dxa"/>
        <w:bottom w:w="0" w:type="dxa"/>
        <w:right w:w="108" w:type="dxa"/>
      </w:tblCellMar>
    </w:tblPr>
    <w:tcPr>
      <w:textDirection w:val="lrTb"/>
    </w:tcPr>
  </w:style>
  <w:style w:type="paragraph" w:styleId="2">
    <w:name w:val="caption"/>
    <w:basedOn w:val="1"/>
    <w:qFormat/>
    <w:uiPriority w:val="0"/>
    <w:pPr>
      <w:suppressLineNumbers/>
      <w:spacing w:before="120" w:after="120"/>
    </w:pPr>
    <w:rPr>
      <w:rFonts w:cs="Mangal"/>
      <w:i/>
      <w:iCs/>
      <w:sz w:val="24"/>
      <w:szCs w:val="24"/>
    </w:rPr>
  </w:style>
  <w:style w:type="paragraph" w:styleId="3">
    <w:name w:val="Normal (Web)"/>
    <w:qFormat/>
    <w:uiPriority w:val="0"/>
    <w:pPr>
      <w:widowControl/>
      <w:suppressAutoHyphens/>
      <w:spacing w:before="280" w:after="280"/>
      <w:jc w:val="left"/>
    </w:pPr>
    <w:rPr>
      <w:rFonts w:ascii="Times New Roman" w:hAnsi="Times New Roman" w:eastAsia="SimSun" w:cs="Times New Roman"/>
      <w:color w:val="00000A"/>
      <w:sz w:val="24"/>
      <w:szCs w:val="24"/>
      <w:lang w:val="en-US" w:eastAsia="zh-CN" w:bidi="ar-SA"/>
    </w:rPr>
  </w:style>
  <w:style w:type="paragraph" w:customStyle="1" w:styleId="6">
    <w:name w:val="Título 1"/>
    <w:basedOn w:val="7"/>
    <w:uiPriority w:val="0"/>
    <w:pPr>
      <w:outlineLvl w:val="0"/>
    </w:pPr>
  </w:style>
  <w:style w:type="paragraph" w:customStyle="1" w:styleId="7">
    <w:name w:val="Título do documento"/>
    <w:basedOn w:val="1"/>
    <w:uiPriority w:val="0"/>
  </w:style>
  <w:style w:type="paragraph" w:customStyle="1" w:styleId="8">
    <w:name w:val="Título 2"/>
    <w:basedOn w:val="7"/>
    <w:uiPriority w:val="0"/>
    <w:pPr>
      <w:outlineLvl w:val="1"/>
    </w:pPr>
  </w:style>
  <w:style w:type="paragraph" w:customStyle="1" w:styleId="9">
    <w:name w:val="Título 3"/>
    <w:basedOn w:val="7"/>
    <w:uiPriority w:val="0"/>
    <w:pPr>
      <w:outlineLvl w:val="2"/>
    </w:pPr>
  </w:style>
  <w:style w:type="paragraph" w:customStyle="1" w:styleId="10">
    <w:name w:val="Título"/>
    <w:basedOn w:val="1"/>
    <w:next w:val="11"/>
    <w:qFormat/>
    <w:uiPriority w:val="0"/>
    <w:pPr>
      <w:keepNext/>
      <w:spacing w:before="240" w:after="120"/>
    </w:pPr>
    <w:rPr>
      <w:rFonts w:ascii="Liberation Sans" w:hAnsi="Liberation Sans" w:eastAsia="Microsoft YaHei" w:cs="Mangal"/>
      <w:sz w:val="28"/>
      <w:szCs w:val="28"/>
    </w:rPr>
  </w:style>
  <w:style w:type="paragraph" w:customStyle="1" w:styleId="11">
    <w:name w:val="Corpo do texto"/>
    <w:basedOn w:val="1"/>
    <w:uiPriority w:val="0"/>
    <w:pPr>
      <w:spacing w:before="0" w:after="140" w:line="288" w:lineRule="auto"/>
    </w:pPr>
  </w:style>
  <w:style w:type="paragraph" w:customStyle="1" w:styleId="12">
    <w:name w:val="Lista"/>
    <w:basedOn w:val="11"/>
    <w:uiPriority w:val="0"/>
    <w:rPr>
      <w:rFonts w:cs="Mangal"/>
    </w:rPr>
  </w:style>
  <w:style w:type="paragraph" w:customStyle="1" w:styleId="13">
    <w:name w:val="Legenda"/>
    <w:basedOn w:val="1"/>
    <w:uiPriority w:val="0"/>
    <w:pPr>
      <w:suppressLineNumbers/>
      <w:spacing w:before="120" w:after="120"/>
    </w:pPr>
    <w:rPr>
      <w:rFonts w:cs="Mangal"/>
      <w:i/>
      <w:iCs/>
      <w:sz w:val="24"/>
      <w:szCs w:val="24"/>
    </w:rPr>
  </w:style>
  <w:style w:type="paragraph" w:customStyle="1" w:styleId="14">
    <w:name w:val="Índice"/>
    <w:basedOn w:val="1"/>
    <w:qFormat/>
    <w:uiPriority w:val="0"/>
    <w:pPr>
      <w:suppressLineNumbers/>
    </w:pPr>
    <w:rPr>
      <w:rFonts w:cs="Mangal"/>
    </w:rPr>
  </w:style>
  <w:style w:type="paragraph" w:customStyle="1" w:styleId="15">
    <w:name w:val="Cabeçalho"/>
    <w:basedOn w:val="1"/>
    <w:uiPriority w:val="0"/>
    <w:pPr>
      <w:tabs>
        <w:tab w:val="center" w:pos="4252"/>
        <w:tab w:val="right" w:pos="8504"/>
      </w:tabs>
    </w:pPr>
  </w:style>
  <w:style w:type="paragraph" w:customStyle="1" w:styleId="16">
    <w:name w:val="Rodapé"/>
    <w:basedOn w:val="1"/>
    <w:uiPriority w:val="0"/>
    <w:pPr>
      <w:tabs>
        <w:tab w:val="center" w:pos="4252"/>
        <w:tab w:val="right" w:pos="8504"/>
      </w:tabs>
    </w:pPr>
  </w:style>
  <w:style w:type="paragraph" w:customStyle="1" w:styleId="17">
    <w:name w:val="Citações"/>
    <w:basedOn w:val="1"/>
    <w:qFormat/>
    <w:uiPriority w:val="0"/>
  </w:style>
  <w:style w:type="paragraph" w:customStyle="1" w:styleId="18">
    <w:name w:val="Subtítulo"/>
    <w:basedOn w:val="7"/>
    <w:uiPriority w:val="0"/>
  </w:style>
  <w:style w:type="paragraph" w:customStyle="1" w:styleId="19">
    <w:name w:val="Normal (Web)11"/>
    <w:qFormat/>
    <w:uiPriority w:val="0"/>
    <w:pPr>
      <w:widowControl/>
      <w:suppressAutoHyphens/>
      <w:spacing w:before="280" w:after="280"/>
      <w:jc w:val="left"/>
    </w:pPr>
    <w:rPr>
      <w:rFonts w:ascii="Times New Roman" w:hAnsi="Times New Roman" w:eastAsia="SimSun" w:cs="Times New Roman"/>
      <w:color w:val="00000A"/>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6</Paragraphs>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izabella.boas</dc:creator>
  <cp:lastModifiedBy>PMTDMN\maria.soares</cp:lastModifiedBy>
  <cp:lastPrinted>1969-12-31T17:59:59Z</cp:lastPrinted>
  <dcterms:modified xsi:type="dcterms:W3CDTF">2018-07-02T09:38:32Z</dcterms:modified>
  <dc:title>ATA DA REUNIAO ORDINÁRIA DO CONSELHO MUNICIPAL DA PESSOA COM DEFICIÊNCIA DE TARUMÃ (CMPCD). Aos quatros (04) dias do mês de maio (05) de dois mil e dezoito (2018),  ás treze horas e  trinta minutos (13h30), na Casa dos Conselhos Municipais, sito a Aveni</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KSOProductBuildVer">
    <vt:lpwstr>1046-9.1.0.4961</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