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5FF62" w14:textId="77777777" w:rsidR="009446B4" w:rsidRDefault="008D0781">
      <w:bookmarkStart w:id="0" w:name="_GoBack"/>
      <w:bookmarkEnd w:id="0"/>
      <w:r>
        <w:t xml:space="preserve">   </w:t>
      </w:r>
      <w:r>
        <w:rPr>
          <w:noProof/>
        </w:rPr>
        <w:drawing>
          <wp:inline distT="0" distB="0" distL="0" distR="0" wp14:anchorId="41AE2E9C" wp14:editId="523EFDEC">
            <wp:extent cx="2536190" cy="5791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6190" cy="57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</w:rPr>
        <w:drawing>
          <wp:inline distT="0" distB="0" distL="0" distR="0" wp14:anchorId="55A02C1D" wp14:editId="7CC92528">
            <wp:extent cx="1800860" cy="61976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6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33452B" w14:textId="77777777" w:rsidR="009446B4" w:rsidRDefault="008D0781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ATA DE REUNIÃO ORDINÁRIA DO CONSELHO MUNICIPAL DOS DIREITOS DA CRIANÇA E DO ADOLESCENTE. </w:t>
      </w:r>
      <w:proofErr w:type="spellStart"/>
      <w:r>
        <w:rPr>
          <w:rFonts w:ascii="Arial" w:hAnsi="Arial" w:cs="Arial"/>
          <w:sz w:val="24"/>
          <w:szCs w:val="24"/>
        </w:rPr>
        <w:t>Aos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vinte</w:t>
      </w:r>
      <w:proofErr w:type="spellEnd"/>
      <w:r>
        <w:rPr>
          <w:rFonts w:ascii="Arial" w:hAnsi="Arial" w:cs="Arial"/>
          <w:sz w:val="24"/>
          <w:szCs w:val="24"/>
        </w:rPr>
        <w:t xml:space="preserve"> e seis (26) </w:t>
      </w:r>
      <w:proofErr w:type="spellStart"/>
      <w:r>
        <w:rPr>
          <w:rFonts w:ascii="Arial" w:hAnsi="Arial" w:cs="Arial"/>
          <w:sz w:val="24"/>
          <w:szCs w:val="24"/>
        </w:rPr>
        <w:t>dias</w:t>
      </w:r>
      <w:proofErr w:type="spellEnd"/>
      <w:r>
        <w:rPr>
          <w:rFonts w:ascii="Arial" w:hAnsi="Arial" w:cs="Arial"/>
          <w:sz w:val="24"/>
          <w:szCs w:val="24"/>
        </w:rPr>
        <w:t xml:space="preserve"> do </w:t>
      </w:r>
      <w:proofErr w:type="spellStart"/>
      <w:r>
        <w:rPr>
          <w:rFonts w:ascii="Arial" w:hAnsi="Arial" w:cs="Arial"/>
          <w:sz w:val="24"/>
          <w:szCs w:val="24"/>
        </w:rPr>
        <w:t>mês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fevereiro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dois</w:t>
      </w:r>
      <w:proofErr w:type="spellEnd"/>
      <w:r>
        <w:rPr>
          <w:rFonts w:ascii="Arial" w:hAnsi="Arial" w:cs="Arial"/>
          <w:sz w:val="24"/>
          <w:szCs w:val="24"/>
        </w:rPr>
        <w:t xml:space="preserve"> mil e </w:t>
      </w:r>
      <w:proofErr w:type="spellStart"/>
      <w:r>
        <w:rPr>
          <w:rFonts w:ascii="Arial" w:hAnsi="Arial" w:cs="Arial"/>
          <w:sz w:val="24"/>
          <w:szCs w:val="24"/>
        </w:rPr>
        <w:t>dezenove</w:t>
      </w:r>
      <w:proofErr w:type="spellEnd"/>
      <w:r>
        <w:rPr>
          <w:rFonts w:ascii="Arial" w:hAnsi="Arial" w:cs="Arial"/>
          <w:sz w:val="24"/>
          <w:szCs w:val="24"/>
        </w:rPr>
        <w:t xml:space="preserve"> (2019), </w:t>
      </w:r>
      <w:proofErr w:type="spellStart"/>
      <w:r>
        <w:rPr>
          <w:rFonts w:ascii="Arial" w:hAnsi="Arial" w:cs="Arial"/>
          <w:sz w:val="24"/>
          <w:szCs w:val="24"/>
        </w:rPr>
        <w:t>às</w:t>
      </w:r>
      <w:proofErr w:type="spellEnd"/>
      <w:r>
        <w:rPr>
          <w:rFonts w:ascii="Arial" w:hAnsi="Arial" w:cs="Arial"/>
          <w:sz w:val="24"/>
          <w:szCs w:val="24"/>
        </w:rPr>
        <w:t xml:space="preserve"> quatorze horas e </w:t>
      </w:r>
      <w:proofErr w:type="spellStart"/>
      <w:r>
        <w:rPr>
          <w:rFonts w:ascii="Arial" w:hAnsi="Arial" w:cs="Arial"/>
          <w:sz w:val="24"/>
          <w:szCs w:val="24"/>
        </w:rPr>
        <w:t>trinta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minutos</w:t>
      </w:r>
      <w:proofErr w:type="spellEnd"/>
      <w:r>
        <w:rPr>
          <w:rFonts w:ascii="Arial" w:hAnsi="Arial" w:cs="Arial"/>
          <w:sz w:val="24"/>
          <w:szCs w:val="24"/>
        </w:rPr>
        <w:t xml:space="preserve">(14:30h), </w:t>
      </w:r>
      <w:proofErr w:type="spellStart"/>
      <w:r>
        <w:rPr>
          <w:rFonts w:ascii="Arial" w:hAnsi="Arial" w:cs="Arial"/>
          <w:sz w:val="24"/>
          <w:szCs w:val="24"/>
        </w:rPr>
        <w:t>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sala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reunião</w:t>
      </w:r>
      <w:proofErr w:type="spellEnd"/>
      <w:r>
        <w:rPr>
          <w:rFonts w:ascii="Arial" w:hAnsi="Arial" w:cs="Arial"/>
          <w:sz w:val="24"/>
          <w:szCs w:val="24"/>
        </w:rPr>
        <w:t xml:space="preserve"> da Casa dos </w:t>
      </w:r>
      <w:proofErr w:type="spellStart"/>
      <w:r>
        <w:rPr>
          <w:rFonts w:ascii="Arial" w:hAnsi="Arial" w:cs="Arial"/>
          <w:sz w:val="24"/>
          <w:szCs w:val="24"/>
        </w:rPr>
        <w:t>Conselhos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Municipais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sito</w:t>
      </w:r>
      <w:proofErr w:type="spellEnd"/>
      <w:r>
        <w:rPr>
          <w:rFonts w:ascii="Arial" w:hAnsi="Arial" w:cs="Arial"/>
          <w:sz w:val="24"/>
          <w:szCs w:val="24"/>
        </w:rPr>
        <w:t xml:space="preserve"> Avenida </w:t>
      </w:r>
      <w:proofErr w:type="spellStart"/>
      <w:r>
        <w:rPr>
          <w:rFonts w:ascii="Arial" w:hAnsi="Arial" w:cs="Arial"/>
          <w:sz w:val="24"/>
          <w:szCs w:val="24"/>
        </w:rPr>
        <w:t>Tarumã</w:t>
      </w:r>
      <w:proofErr w:type="spellEnd"/>
      <w:r>
        <w:rPr>
          <w:rFonts w:ascii="Arial" w:hAnsi="Arial" w:cs="Arial"/>
          <w:sz w:val="24"/>
          <w:szCs w:val="24"/>
        </w:rPr>
        <w:t xml:space="preserve"> 577, </w:t>
      </w:r>
      <w:proofErr w:type="spellStart"/>
      <w:r>
        <w:rPr>
          <w:rFonts w:ascii="Arial" w:hAnsi="Arial" w:cs="Arial"/>
          <w:sz w:val="24"/>
          <w:szCs w:val="24"/>
        </w:rPr>
        <w:t>reuniram</w:t>
      </w:r>
      <w:proofErr w:type="spellEnd"/>
      <w:r>
        <w:rPr>
          <w:rFonts w:ascii="Arial" w:hAnsi="Arial" w:cs="Arial"/>
          <w:sz w:val="24"/>
          <w:szCs w:val="24"/>
        </w:rPr>
        <w:t xml:space="preserve">-se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seguintes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membros</w:t>
      </w:r>
      <w:proofErr w:type="spellEnd"/>
      <w:r>
        <w:rPr>
          <w:rFonts w:ascii="Arial" w:hAnsi="Arial" w:cs="Arial"/>
          <w:sz w:val="24"/>
          <w:szCs w:val="24"/>
        </w:rPr>
        <w:t>:</w:t>
      </w:r>
      <w: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Lucília</w:t>
      </w:r>
      <w:proofErr w:type="spellEnd"/>
      <w:r>
        <w:rPr>
          <w:rFonts w:ascii="Arial" w:hAnsi="Arial" w:cs="Arial"/>
          <w:sz w:val="24"/>
          <w:szCs w:val="24"/>
        </w:rPr>
        <w:t xml:space="preserve"> Souza </w:t>
      </w:r>
      <w:proofErr w:type="spellStart"/>
      <w:r>
        <w:rPr>
          <w:rFonts w:ascii="Arial" w:hAnsi="Arial" w:cs="Arial"/>
          <w:sz w:val="24"/>
          <w:szCs w:val="24"/>
        </w:rPr>
        <w:t>Rabelo</w:t>
      </w:r>
      <w:proofErr w:type="spellEnd"/>
      <w:r>
        <w:rPr>
          <w:rFonts w:ascii="Arial" w:hAnsi="Arial" w:cs="Arial"/>
          <w:sz w:val="24"/>
          <w:szCs w:val="24"/>
        </w:rPr>
        <w:t xml:space="preserve"> da Silva, Andressa </w:t>
      </w:r>
      <w:proofErr w:type="spellStart"/>
      <w:r>
        <w:rPr>
          <w:rFonts w:ascii="Arial" w:hAnsi="Arial" w:cs="Arial"/>
          <w:sz w:val="24"/>
          <w:szCs w:val="24"/>
        </w:rPr>
        <w:t>Farahum</w:t>
      </w:r>
      <w:proofErr w:type="spellEnd"/>
      <w:r>
        <w:rPr>
          <w:rFonts w:ascii="Arial" w:hAnsi="Arial" w:cs="Arial"/>
          <w:sz w:val="24"/>
          <w:szCs w:val="24"/>
        </w:rPr>
        <w:t xml:space="preserve"> Coelho, Maria </w:t>
      </w:r>
      <w:proofErr w:type="spellStart"/>
      <w:r>
        <w:rPr>
          <w:rFonts w:ascii="Arial" w:hAnsi="Arial" w:cs="Arial"/>
          <w:sz w:val="24"/>
          <w:szCs w:val="24"/>
        </w:rPr>
        <w:t>Neusa</w:t>
      </w:r>
      <w:proofErr w:type="spellEnd"/>
      <w:r>
        <w:rPr>
          <w:rFonts w:ascii="Arial" w:hAnsi="Arial" w:cs="Arial"/>
          <w:sz w:val="24"/>
          <w:szCs w:val="24"/>
        </w:rPr>
        <w:t xml:space="preserve">  S. da  Silva, André Silva, Nataly Ferreira da Silva, José </w:t>
      </w:r>
      <w:r>
        <w:rPr>
          <w:rFonts w:ascii="Arial" w:hAnsi="Arial" w:cs="Arial"/>
          <w:sz w:val="24"/>
          <w:szCs w:val="24"/>
        </w:rPr>
        <w:t xml:space="preserve">Adison </w:t>
      </w:r>
      <w:proofErr w:type="spellStart"/>
      <w:r>
        <w:rPr>
          <w:rFonts w:ascii="Arial" w:hAnsi="Arial" w:cs="Arial"/>
          <w:sz w:val="24"/>
          <w:szCs w:val="24"/>
        </w:rPr>
        <w:t>Perciliano</w:t>
      </w:r>
      <w:proofErr w:type="spellEnd"/>
      <w:r>
        <w:rPr>
          <w:rFonts w:ascii="Arial" w:hAnsi="Arial" w:cs="Arial"/>
          <w:sz w:val="24"/>
          <w:szCs w:val="24"/>
        </w:rPr>
        <w:t xml:space="preserve">, Solange Caron, </w:t>
      </w:r>
      <w:proofErr w:type="spellStart"/>
      <w:r>
        <w:rPr>
          <w:rFonts w:ascii="Arial" w:hAnsi="Arial" w:cs="Arial"/>
          <w:sz w:val="24"/>
          <w:szCs w:val="24"/>
        </w:rPr>
        <w:t>Terezinha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Uliano</w:t>
      </w:r>
      <w:proofErr w:type="spellEnd"/>
      <w:r>
        <w:rPr>
          <w:rFonts w:ascii="Arial" w:hAnsi="Arial" w:cs="Arial"/>
          <w:sz w:val="24"/>
          <w:szCs w:val="24"/>
        </w:rPr>
        <w:t xml:space="preserve"> Campos e Hilda </w:t>
      </w:r>
      <w:proofErr w:type="spellStart"/>
      <w:r>
        <w:rPr>
          <w:rFonts w:ascii="Arial" w:hAnsi="Arial" w:cs="Arial"/>
          <w:sz w:val="24"/>
          <w:szCs w:val="24"/>
        </w:rPr>
        <w:t>Paitl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Pascon</w:t>
      </w:r>
      <w:proofErr w:type="spellEnd"/>
      <w:r>
        <w:t xml:space="preserve"> </w:t>
      </w:r>
      <w:r>
        <w:rPr>
          <w:rFonts w:ascii="Arial" w:hAnsi="Arial" w:cs="Arial"/>
          <w:sz w:val="24"/>
          <w:szCs w:val="24"/>
        </w:rPr>
        <w:t xml:space="preserve">. A </w:t>
      </w:r>
      <w:proofErr w:type="spellStart"/>
      <w:r>
        <w:rPr>
          <w:rFonts w:ascii="Arial" w:hAnsi="Arial" w:cs="Arial"/>
          <w:sz w:val="24"/>
          <w:szCs w:val="24"/>
        </w:rPr>
        <w:t>presidente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Lucília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Rabelo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iniciou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reunião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agradecendo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presença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todos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membros</w:t>
      </w:r>
      <w:proofErr w:type="spellEnd"/>
      <w:r>
        <w:rPr>
          <w:rFonts w:ascii="Arial" w:hAnsi="Arial" w:cs="Arial"/>
          <w:sz w:val="24"/>
          <w:szCs w:val="24"/>
        </w:rPr>
        <w:t xml:space="preserve">, Nataly </w:t>
      </w:r>
      <w:proofErr w:type="spellStart"/>
      <w:r>
        <w:rPr>
          <w:rFonts w:ascii="Arial" w:hAnsi="Arial" w:cs="Arial"/>
          <w:sz w:val="24"/>
          <w:szCs w:val="24"/>
        </w:rPr>
        <w:t>realizou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leitura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oficio</w:t>
      </w:r>
      <w:proofErr w:type="spellEnd"/>
      <w:r>
        <w:rPr>
          <w:rFonts w:ascii="Arial" w:hAnsi="Arial" w:cs="Arial"/>
          <w:sz w:val="24"/>
          <w:szCs w:val="24"/>
        </w:rPr>
        <w:t xml:space="preserve"> do </w:t>
      </w:r>
      <w:proofErr w:type="spellStart"/>
      <w:r>
        <w:rPr>
          <w:rFonts w:ascii="Arial" w:hAnsi="Arial" w:cs="Arial"/>
          <w:sz w:val="24"/>
          <w:szCs w:val="24"/>
        </w:rPr>
        <w:t>Conselho</w:t>
      </w:r>
      <w:proofErr w:type="spellEnd"/>
      <w:r>
        <w:rPr>
          <w:rFonts w:ascii="Arial" w:hAnsi="Arial" w:cs="Arial"/>
          <w:sz w:val="24"/>
          <w:szCs w:val="24"/>
        </w:rPr>
        <w:t xml:space="preserve"> Tutelar e </w:t>
      </w:r>
      <w:proofErr w:type="spellStart"/>
      <w:r>
        <w:rPr>
          <w:rFonts w:ascii="Arial" w:hAnsi="Arial" w:cs="Arial"/>
          <w:sz w:val="24"/>
          <w:szCs w:val="24"/>
        </w:rPr>
        <w:t>demais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oficios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Lucilia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real</w:t>
      </w:r>
      <w:r>
        <w:rPr>
          <w:rFonts w:ascii="Arial" w:hAnsi="Arial" w:cs="Arial"/>
          <w:sz w:val="24"/>
          <w:szCs w:val="24"/>
        </w:rPr>
        <w:t>izou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leitura</w:t>
      </w:r>
      <w:proofErr w:type="spellEnd"/>
      <w:r>
        <w:rPr>
          <w:rFonts w:ascii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</w:rPr>
        <w:t>ata</w:t>
      </w:r>
      <w:proofErr w:type="spellEnd"/>
      <w:r>
        <w:rPr>
          <w:rFonts w:ascii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</w:rPr>
        <w:t>última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reunião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Ordinária</w:t>
      </w:r>
      <w:proofErr w:type="spellEnd"/>
      <w:r>
        <w:rPr>
          <w:rFonts w:ascii="Arial" w:hAnsi="Arial" w:cs="Arial"/>
          <w:sz w:val="24"/>
          <w:szCs w:val="24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</w:rPr>
        <w:t>foi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aprovada</w:t>
      </w:r>
      <w:proofErr w:type="spellEnd"/>
      <w:r>
        <w:rPr>
          <w:rFonts w:ascii="Arial" w:hAnsi="Arial" w:cs="Arial"/>
          <w:sz w:val="24"/>
          <w:szCs w:val="24"/>
        </w:rPr>
        <w:t xml:space="preserve"> por </w:t>
      </w:r>
      <w:proofErr w:type="spellStart"/>
      <w:r>
        <w:rPr>
          <w:rFonts w:ascii="Arial" w:hAnsi="Arial" w:cs="Arial"/>
          <w:sz w:val="24"/>
          <w:szCs w:val="24"/>
        </w:rPr>
        <w:t>unanimidade</w:t>
      </w:r>
      <w:proofErr w:type="spellEnd"/>
      <w:r>
        <w:rPr>
          <w:rFonts w:ascii="Arial" w:hAnsi="Arial" w:cs="Arial"/>
          <w:sz w:val="24"/>
          <w:szCs w:val="24"/>
        </w:rPr>
        <w:t xml:space="preserve">. Na </w:t>
      </w:r>
      <w:proofErr w:type="spellStart"/>
      <w:r>
        <w:rPr>
          <w:rFonts w:ascii="Arial" w:hAnsi="Arial" w:cs="Arial"/>
          <w:sz w:val="24"/>
          <w:szCs w:val="24"/>
        </w:rPr>
        <w:t>sequencia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foi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dados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alguns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retornos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sobre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repasses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projetos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aprovados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no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ano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passado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foi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discutido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sobre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realizar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um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encontro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com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entidades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também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sobre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oficiar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secretário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Governo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para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prestar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esclarecimentos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sobre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projetos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formas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participação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Foi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falado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sobre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algumas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empresas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que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atuam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na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cidade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na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região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exemplo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Entrevias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Energiza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para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buscar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doações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Foi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falado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sobre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solicitar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relatos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pesquisa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Conselho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Tutelar,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em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seguida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foi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falado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sobre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eleição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do C.T e Leda e Andressa se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prontificaram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em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participar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reuniões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pré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agendadas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com o promotor,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Foi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discutido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calendário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reuniões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para 2019. </w:t>
      </w:r>
      <w:r>
        <w:rPr>
          <w:rFonts w:ascii="Arial" w:hAnsi="Arial" w:cs="Arial"/>
          <w:sz w:val="24"/>
          <w:szCs w:val="24"/>
        </w:rPr>
        <w:t xml:space="preserve">Nada </w:t>
      </w:r>
      <w:proofErr w:type="spellStart"/>
      <w:r>
        <w:rPr>
          <w:rFonts w:ascii="Arial" w:hAnsi="Arial" w:cs="Arial"/>
          <w:sz w:val="24"/>
          <w:szCs w:val="24"/>
        </w:rPr>
        <w:t>mais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havendo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tratar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deu</w:t>
      </w:r>
      <w:proofErr w:type="spellEnd"/>
      <w:r>
        <w:rPr>
          <w:rFonts w:ascii="Arial" w:hAnsi="Arial" w:cs="Arial"/>
          <w:sz w:val="24"/>
          <w:szCs w:val="24"/>
        </w:rPr>
        <w:t xml:space="preserve">-se por </w:t>
      </w:r>
      <w:proofErr w:type="spellStart"/>
      <w:r>
        <w:rPr>
          <w:rFonts w:ascii="Arial" w:hAnsi="Arial" w:cs="Arial"/>
          <w:sz w:val="24"/>
          <w:szCs w:val="24"/>
        </w:rPr>
        <w:t>encerrada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presente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reunião</w:t>
      </w:r>
      <w:proofErr w:type="spellEnd"/>
      <w:r>
        <w:rPr>
          <w:rFonts w:ascii="Arial" w:hAnsi="Arial" w:cs="Arial"/>
          <w:sz w:val="24"/>
          <w:szCs w:val="24"/>
        </w:rPr>
        <w:t xml:space="preserve">, da qual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Lucilia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Rabelo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lavrei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presente</w:t>
      </w:r>
      <w:proofErr w:type="spellEnd"/>
      <w:r>
        <w:rPr>
          <w:rFonts w:ascii="Arial" w:hAnsi="Arial" w:cs="Arial"/>
          <w:sz w:val="24"/>
          <w:szCs w:val="24"/>
        </w:rPr>
        <w:t xml:space="preserve"> Ata, que </w:t>
      </w:r>
      <w:proofErr w:type="spellStart"/>
      <w:r>
        <w:rPr>
          <w:rFonts w:ascii="Arial" w:hAnsi="Arial" w:cs="Arial"/>
          <w:sz w:val="24"/>
          <w:szCs w:val="24"/>
        </w:rPr>
        <w:t>deverá</w:t>
      </w:r>
      <w:proofErr w:type="spellEnd"/>
      <w:r>
        <w:rPr>
          <w:rFonts w:ascii="Arial" w:hAnsi="Arial" w:cs="Arial"/>
          <w:sz w:val="24"/>
          <w:szCs w:val="24"/>
        </w:rPr>
        <w:t xml:space="preserve"> ser </w:t>
      </w:r>
      <w:proofErr w:type="spellStart"/>
      <w:r>
        <w:rPr>
          <w:rFonts w:ascii="Arial" w:hAnsi="Arial" w:cs="Arial"/>
          <w:sz w:val="24"/>
          <w:szCs w:val="24"/>
        </w:rPr>
        <w:t>assinada</w:t>
      </w:r>
      <w:proofErr w:type="spellEnd"/>
      <w:r>
        <w:rPr>
          <w:rFonts w:ascii="Arial" w:hAnsi="Arial" w:cs="Arial"/>
          <w:sz w:val="24"/>
          <w:szCs w:val="24"/>
        </w:rPr>
        <w:t xml:space="preserve"> por </w:t>
      </w:r>
      <w:proofErr w:type="spellStart"/>
      <w:r>
        <w:rPr>
          <w:rFonts w:ascii="Arial" w:hAnsi="Arial" w:cs="Arial"/>
          <w:sz w:val="24"/>
          <w:szCs w:val="24"/>
        </w:rPr>
        <w:t>mim</w:t>
      </w:r>
      <w:proofErr w:type="spellEnd"/>
      <w:r>
        <w:rPr>
          <w:rFonts w:ascii="Arial" w:hAnsi="Arial" w:cs="Arial"/>
          <w:sz w:val="24"/>
          <w:szCs w:val="24"/>
        </w:rPr>
        <w:t xml:space="preserve"> e por </w:t>
      </w:r>
      <w:proofErr w:type="spellStart"/>
      <w:r>
        <w:rPr>
          <w:rFonts w:ascii="Arial" w:hAnsi="Arial" w:cs="Arial"/>
          <w:sz w:val="24"/>
          <w:szCs w:val="24"/>
        </w:rPr>
        <w:t>uma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testemunha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após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aprovada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presentes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reunião</w:t>
      </w:r>
      <w:proofErr w:type="spellEnd"/>
      <w:r>
        <w:rPr>
          <w:rFonts w:ascii="Arial" w:hAnsi="Arial" w:cs="Arial"/>
          <w:sz w:val="24"/>
          <w:szCs w:val="24"/>
        </w:rPr>
        <w:t xml:space="preserve"> posterior.</w:t>
      </w:r>
    </w:p>
    <w:p w14:paraId="7DF1521E" w14:textId="77777777" w:rsidR="009446B4" w:rsidRDefault="008D07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</w:p>
    <w:p w14:paraId="2DE83E63" w14:textId="77777777" w:rsidR="009446B4" w:rsidRDefault="008D0781">
      <w:proofErr w:type="spellStart"/>
      <w:r>
        <w:rPr>
          <w:rFonts w:ascii="Arial" w:hAnsi="Arial" w:cs="Arial"/>
          <w:sz w:val="24"/>
          <w:szCs w:val="24"/>
        </w:rPr>
        <w:t>Tarumã</w:t>
      </w:r>
      <w:proofErr w:type="spellEnd"/>
      <w:r>
        <w:rPr>
          <w:rFonts w:ascii="Arial" w:hAnsi="Arial" w:cs="Arial"/>
          <w:sz w:val="24"/>
          <w:szCs w:val="24"/>
        </w:rPr>
        <w:t xml:space="preserve">, 26 de </w:t>
      </w:r>
      <w:proofErr w:type="spellStart"/>
      <w:r>
        <w:rPr>
          <w:rFonts w:ascii="Arial" w:hAnsi="Arial" w:cs="Arial"/>
          <w:sz w:val="24"/>
          <w:szCs w:val="24"/>
        </w:rPr>
        <w:t>fevereiro</w:t>
      </w:r>
      <w:proofErr w:type="spellEnd"/>
      <w:r>
        <w:rPr>
          <w:rFonts w:ascii="Arial" w:hAnsi="Arial" w:cs="Arial"/>
          <w:sz w:val="24"/>
          <w:szCs w:val="24"/>
        </w:rPr>
        <w:t xml:space="preserve"> de 2019.</w:t>
      </w:r>
    </w:p>
    <w:sectPr w:rsidR="009446B4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 w:charSpace="21474836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48E97" w14:textId="77777777" w:rsidR="00000000" w:rsidRDefault="008D0781">
      <w:pPr>
        <w:spacing w:after="0" w:line="240" w:lineRule="auto"/>
      </w:pPr>
      <w:r>
        <w:separator/>
      </w:r>
    </w:p>
  </w:endnote>
  <w:endnote w:type="continuationSeparator" w:id="0">
    <w:p w14:paraId="739EC8A5" w14:textId="77777777" w:rsidR="00000000" w:rsidRDefault="008D0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70B91" w14:textId="77777777" w:rsidR="009446B4" w:rsidRDefault="009446B4">
    <w:pPr>
      <w:pStyle w:val="Rodap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A35A74" w14:textId="77777777" w:rsidR="00000000" w:rsidRDefault="008D0781">
      <w:pPr>
        <w:spacing w:after="0" w:line="240" w:lineRule="auto"/>
      </w:pPr>
      <w:r>
        <w:separator/>
      </w:r>
    </w:p>
  </w:footnote>
  <w:footnote w:type="continuationSeparator" w:id="0">
    <w:p w14:paraId="15CE7A69" w14:textId="77777777" w:rsidR="00000000" w:rsidRDefault="008D0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76813" w14:textId="77777777" w:rsidR="009446B4" w:rsidRDefault="009446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B4"/>
    <w:rsid w:val="7C7BD754"/>
    <w:rsid w:val="E3FBADAA"/>
    <w:rsid w:val="008D0781"/>
    <w:rsid w:val="0094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160F1"/>
  <w15:docId w15:val="{F4141CFF-03ED-40C0-8A47-5DC91E10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color w:val="00000A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Ttulo1"/>
  </w:style>
  <w:style w:type="paragraph" w:customStyle="1" w:styleId="Ttulo1">
    <w:name w:val="Título1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customStyle="1" w:styleId="Ttulo21">
    <w:name w:val="Título 21"/>
    <w:basedOn w:val="Ttulo1"/>
  </w:style>
  <w:style w:type="paragraph" w:customStyle="1" w:styleId="Ttulo31">
    <w:name w:val="Título 31"/>
    <w:basedOn w:val="Ttulo1"/>
  </w:style>
  <w:style w:type="paragraph" w:customStyle="1" w:styleId="Lista1">
    <w:name w:val="Lista1"/>
    <w:basedOn w:val="Corpodo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Rodap1">
    <w:name w:val="Rodapé1"/>
    <w:basedOn w:val="Normal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Cabealho1">
    <w:name w:val="Cabeçalho1"/>
    <w:basedOn w:val="Normal"/>
    <w:unhideWhenUsed/>
    <w:pPr>
      <w:pBdr>
        <w:bottom w:val="single" w:sz="6" w:space="1" w:color="00000A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Citaes">
    <w:name w:val="Citações"/>
    <w:basedOn w:val="Normal"/>
    <w:qFormat/>
  </w:style>
  <w:style w:type="paragraph" w:customStyle="1" w:styleId="Ttulododocumento">
    <w:name w:val="Título do documento"/>
    <w:basedOn w:val="Ttulo1"/>
  </w:style>
  <w:style w:type="paragraph" w:customStyle="1" w:styleId="Subttulo1">
    <w:name w:val="Subtítulo1"/>
    <w:basedOn w:val="Ttulo1"/>
  </w:style>
  <w:style w:type="paragraph" w:styleId="Textodebalo">
    <w:name w:val="Balloon Text"/>
    <w:basedOn w:val="Normal"/>
    <w:link w:val="TextodebaloChar"/>
    <w:semiHidden/>
    <w:unhideWhenUsed/>
    <w:rsid w:val="008D0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D0781"/>
    <w:rPr>
      <w:rFonts w:ascii="Segoe UI" w:hAnsi="Segoe UI" w:cs="Segoe UI"/>
      <w:color w:val="00000A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_x0001_                      _x0001_</vt:lpstr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                      _x0001_</dc:title>
  <dc:creator>Nataly Barreto</dc:creator>
  <cp:lastModifiedBy>Izabella Villas Boas</cp:lastModifiedBy>
  <cp:revision>2</cp:revision>
  <cp:lastPrinted>2019-03-19T10:58:00Z</cp:lastPrinted>
  <dcterms:created xsi:type="dcterms:W3CDTF">2019-04-03T11:19:00Z</dcterms:created>
  <dcterms:modified xsi:type="dcterms:W3CDTF">2019-04-03T11:19:00Z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1046-10.1.0.5707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