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spacing w:line="360" w:lineRule="auto"/>
        <w:ind w:leftChars="100" w:firstLine="698" w:firstLineChars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ATA DA REUNIÃO ORDINÁRIA DO CONSELHO DE POLÍTICAS </w:t>
      </w:r>
      <w:r>
        <w:rPr>
          <w:rFonts w:hint="default" w:ascii="Arial" w:hAnsi="Arial" w:cs="Arial"/>
          <w:b/>
          <w:color w:val="000000"/>
          <w:sz w:val="24"/>
          <w:szCs w:val="24"/>
          <w:lang w:val="pt-BR"/>
        </w:rPr>
        <w:t xml:space="preserve">ANTIDROGAS DE TARUMÃ – COMPOD, </w:t>
      </w:r>
      <w:r>
        <w:rPr>
          <w:rFonts w:hint="default" w:ascii="Arial" w:hAnsi="Arial" w:cs="Arial"/>
          <w:b w:val="0"/>
          <w:color w:val="000000"/>
          <w:sz w:val="24"/>
          <w:szCs w:val="24"/>
          <w:lang w:val="pt-BR"/>
        </w:rPr>
        <w:t>realizada aos (</w:t>
      </w:r>
      <w:r>
        <w:rPr>
          <w:rFonts w:hint="default" w:ascii="Arial" w:hAnsi="Arial" w:cs="Arial"/>
          <w:b w:val="0"/>
          <w:color w:val="000000"/>
          <w:sz w:val="24"/>
          <w:szCs w:val="24"/>
        </w:rPr>
        <w:t>15</w:t>
      </w:r>
      <w:r>
        <w:rPr>
          <w:rFonts w:hint="default" w:ascii="Arial" w:hAnsi="Arial" w:cs="Arial"/>
          <w:b w:val="0"/>
          <w:color w:val="000000"/>
          <w:sz w:val="24"/>
          <w:szCs w:val="24"/>
          <w:lang w:val="pt-BR"/>
        </w:rPr>
        <w:t xml:space="preserve">) </w:t>
      </w:r>
      <w:r>
        <w:rPr>
          <w:rFonts w:hint="default" w:ascii="Arial" w:hAnsi="Arial" w:cs="Arial"/>
          <w:b w:val="0"/>
          <w:color w:val="000000"/>
          <w:sz w:val="24"/>
          <w:szCs w:val="24"/>
        </w:rPr>
        <w:t>quinze</w:t>
      </w:r>
      <w:r>
        <w:rPr>
          <w:rFonts w:hint="default" w:ascii="Arial" w:hAnsi="Arial" w:cs="Arial"/>
          <w:b w:val="0"/>
          <w:color w:val="000000"/>
          <w:sz w:val="24"/>
          <w:szCs w:val="24"/>
          <w:lang w:val="pt-BR"/>
        </w:rPr>
        <w:t xml:space="preserve"> dias do mês de </w:t>
      </w:r>
      <w:r>
        <w:rPr>
          <w:rFonts w:hint="default" w:ascii="Arial" w:hAnsi="Arial" w:cs="Arial"/>
          <w:b w:val="0"/>
          <w:color w:val="000000"/>
          <w:sz w:val="24"/>
          <w:szCs w:val="24"/>
        </w:rPr>
        <w:t>Maio</w:t>
      </w:r>
      <w:r>
        <w:rPr>
          <w:rFonts w:hint="default" w:ascii="Arial" w:hAnsi="Arial" w:cs="Arial"/>
          <w:b w:val="0"/>
          <w:color w:val="000000"/>
          <w:sz w:val="24"/>
          <w:szCs w:val="24"/>
          <w:lang w:val="pt-BR"/>
        </w:rPr>
        <w:t xml:space="preserve"> do ano de (2019) dois mil e dezenove, às nove horas (9h</w:t>
      </w:r>
      <w:r>
        <w:rPr>
          <w:rFonts w:hint="default" w:ascii="Arial" w:hAnsi="Arial" w:cs="Arial"/>
          <w:b w:val="0"/>
          <w:color w:val="000000"/>
          <w:sz w:val="24"/>
          <w:szCs w:val="24"/>
        </w:rPr>
        <w:t>3</w:t>
      </w:r>
      <w:r>
        <w:rPr>
          <w:rFonts w:hint="default" w:ascii="Arial" w:hAnsi="Arial" w:cs="Arial"/>
          <w:b w:val="0"/>
          <w:color w:val="000000"/>
          <w:sz w:val="24"/>
          <w:szCs w:val="24"/>
          <w:lang w:val="pt-BR"/>
        </w:rPr>
        <w:t>0min), na Casa dos Conselhos Municipais situado na Avenida Tarumã, n.º 577, Centro, Tarumã, SP,</w:t>
      </w:r>
      <w:r>
        <w:rPr>
          <w:rFonts w:ascii="Arial" w:hAnsi="Arial" w:cs="Arial"/>
          <w:sz w:val="24"/>
          <w:szCs w:val="24"/>
        </w:rPr>
        <w:t xml:space="preserve"> foi realizada reunião ordinária do Conselho Anti Drogas - COMPOD. </w:t>
      </w:r>
      <w:r>
        <w:rPr>
          <w:rFonts w:hint="default" w:ascii="Arial" w:hAnsi="Arial" w:cs="Arial"/>
          <w:b w:val="0"/>
          <w:color w:val="000000"/>
          <w:sz w:val="24"/>
          <w:szCs w:val="24"/>
          <w:lang w:val="pt-BR"/>
        </w:rPr>
        <w:t>reuniram-se os seguintes conselheiros</w:t>
      </w:r>
      <w:r>
        <w:rPr>
          <w:rFonts w:hint="default" w:ascii="Arial" w:hAnsi="Arial" w:cs="Arial"/>
          <w:b w:val="0"/>
          <w:color w:val="000000"/>
          <w:sz w:val="24"/>
          <w:szCs w:val="24"/>
        </w:rPr>
        <w:t xml:space="preserve">, Mariana </w:t>
      </w:r>
      <w:bookmarkStart w:id="0" w:name="_GoBack"/>
      <w:r>
        <w:rPr>
          <w:rFonts w:hint="default" w:ascii="Arial" w:hAnsi="Arial" w:cs="Arial"/>
          <w:b w:val="0"/>
          <w:color w:val="000000"/>
          <w:sz w:val="24"/>
          <w:szCs w:val="24"/>
        </w:rPr>
        <w:t xml:space="preserve">Cardoso Alves Cotulio, Tainá Rodrigues, Elaine da Silva Nascimento, Sandra  Carla </w:t>
      </w:r>
      <w:bookmarkEnd w:id="0"/>
      <w:r>
        <w:rPr>
          <w:rFonts w:hint="default" w:ascii="Arial" w:hAnsi="Arial" w:cs="Arial"/>
          <w:b w:val="0"/>
          <w:color w:val="000000"/>
          <w:sz w:val="24"/>
          <w:szCs w:val="24"/>
        </w:rPr>
        <w:t xml:space="preserve">Torreti, Rodrigo Campos Fonseca, Fátima Filomena da Silva Moura, Guilherme Augusto Campesato, Hilda Paitl Pascon, Valmir Alves Botelho, Cilmara Cristina de Almeida, Hosana PaulaTorres Bezerra e Sandra C.O.Machado Sepulveda, </w:t>
      </w:r>
      <w:r>
        <w:rPr>
          <w:rFonts w:ascii="Arial" w:hAnsi="Arial" w:cs="Arial"/>
          <w:sz w:val="24"/>
          <w:szCs w:val="24"/>
        </w:rPr>
        <w:t>A ata da reunião anterior foi lida por Hosana de Paula. No dia 15 de maio houve uma reunião com a Drª Ana Cecília sobre a proposta do fechamento dos estabelecimentos que vendem bebidas alcoolicas em um horário determinado por lei.Essa proposta será levada aos vereadores e ao prefeito.E também será aplicada nova pesquisa no municipio sobre a implantação da Lei para veririfciar o posicionamento da população. O conselheiro Rodrigo relatou sobre a ação do Conselho Tutelar nos estabelecimentos que vendem bebidas alcoolicas para verificar se há venda para crianças e adolescentes. Foi ressaltado a importância das denúncias que envolvem as crianças e adolescentes e outras questões. A documentação com as solicitações de melhorias da segurança pública foi encaminhada ao prefeito e aguarda-se o retorno sobre isso. No início do mês a presidente do COMPOD entrou em contato com o Secretário de Segurança Pública sobre a importância do retorno do CONSEG. Eu Tainá Rodrigues, lavrei a presente ata, que segue assinada pelo Presidente com a lista de presença em anexo.</w:t>
      </w:r>
    </w:p>
    <w:p>
      <w:pPr>
        <w:spacing w:line="360" w:lineRule="auto"/>
        <w:ind w:leftChars="10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Encerrada a reunião as 10h28. </w:t>
      </w:r>
    </w:p>
    <w:p>
      <w:pPr>
        <w:pStyle w:val="18"/>
        <w:keepNext w:val="0"/>
        <w:keepLines w:val="0"/>
        <w:widowControl/>
        <w:suppressLineNumbers w:val="0"/>
        <w:bidi w:val="0"/>
        <w:spacing w:before="0" w:beforeAutospacing="1" w:after="0" w:afterAutospacing="0" w:line="360" w:lineRule="auto"/>
        <w:ind w:left="0" w:right="0"/>
        <w:jc w:val="center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color w:val="000000"/>
          <w:sz w:val="24"/>
          <w:szCs w:val="24"/>
        </w:rPr>
        <w:t xml:space="preserve">                                                                            Tarumã 15 Maio de 2019</w:t>
      </w:r>
    </w:p>
    <w:sectPr>
      <w:headerReference r:id="rId3" w:type="default"/>
      <w:footerReference r:id="rId4" w:type="default"/>
      <w:pgSz w:w="11906" w:h="16838"/>
      <w:pgMar w:top="1440" w:right="506" w:bottom="1440" w:left="1800" w:header="720" w:footer="720" w:gutter="0"/>
      <w:pgNumType w:fmt="decimal"/>
      <w:formProt w:val="0"/>
      <w:docGrid w:linePitch="360" w:charSpace="204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Cambria">
    <w:panose1 w:val="02040503050406030204"/>
    <w:charset w:val="00"/>
    <w:family w:val="moder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decorative"/>
    <w:pitch w:val="default"/>
    <w:sig w:usb0="E10002FF" w:usb1="4000ACFF" w:usb2="00000009" w:usb3="00000000" w:csb0="2000019F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Symbol">
    <w:panose1 w:val="05050102010706020507"/>
    <w:charset w:val="02"/>
    <w:family w:val="modern"/>
    <w:pitch w:val="default"/>
    <w:sig w:usb0="00000000" w:usb1="00000000" w:usb2="00000000" w:usb3="00000000" w:csb0="80000000" w:csb1="00000000"/>
  </w:font>
  <w:font w:name="Liberation Serif">
    <w:panose1 w:val="02020603050405020304"/>
    <w:charset w:val="01"/>
    <w:family w:val="modern"/>
    <w:pitch w:val="default"/>
    <w:sig w:usb0="A00002AF" w:usb1="500078FB" w:usb2="00000000" w:usb3="00000000" w:csb0="6000009F" w:csb1="DFD70000"/>
  </w:font>
  <w:font w:name="Liberation Sans">
    <w:panose1 w:val="020B0604020202020204"/>
    <w:charset w:val="01"/>
    <w:family w:val="decorative"/>
    <w:pitch w:val="default"/>
    <w:sig w:usb0="A00002AF" w:usb1="500078FB" w:usb2="00000000" w:usb3="00000000" w:csb0="6000009F" w:csb1="DFD70000"/>
  </w:font>
  <w:font w:name="Microsoft YaHei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Mangal">
    <w:panose1 w:val="02040503050203030202"/>
    <w:charset w:val="00"/>
    <w:family w:val="auto"/>
    <w:pitch w:val="default"/>
    <w:sig w:usb0="00008003" w:usb1="00000000" w:usb2="00000000" w:usb3="00000000" w:csb0="00000001" w:csb1="00000000"/>
  </w:font>
  <w:font w:name="Tahoma">
    <w:panose1 w:val="020B0604030504040204"/>
    <w:charset w:val="00"/>
    <w:family w:val="modern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4"/>
      <w:rPr>
        <w:lang w:val="pt-BR"/>
      </w:rPr>
    </w:pPr>
    <w:r>
      <w:drawing>
        <wp:inline distT="0" distB="0" distL="114300" distR="114300">
          <wp:extent cx="6092825" cy="429895"/>
          <wp:effectExtent l="0" t="0" r="0" b="0"/>
          <wp:docPr id="3" name="imagem 3" descr="rodape educac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rodape educacao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092825" cy="4298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3"/>
      <w:ind w:left="0" w:right="0" w:firstLine="0"/>
      <w:rPr>
        <w:lang w:val="pt-BR"/>
      </w:rPr>
    </w:pPr>
    <w:r>
      <w:rPr>
        <w:lang w:val="pt-BR"/>
      </w:rPr>
      <w:t xml:space="preserve">  </w:t>
    </w:r>
    <w:r>
      <w:rPr>
        <w:lang w:val="pt-BR"/>
      </w:rPr>
      <w:drawing>
        <wp:inline distT="0" distB="0" distL="114300" distR="114300">
          <wp:extent cx="2534920" cy="577850"/>
          <wp:effectExtent l="0" t="0" r="0" b="0"/>
          <wp:docPr id="1" name="Imagem 2" descr="taruma_horizontal_100ano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2" descr="taruma_horizontal_100anos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534920" cy="5778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lang w:val="pt-BR"/>
      </w:rPr>
      <w:t xml:space="preserve">            </w:t>
    </w:r>
    <w:r>
      <w:rPr>
        <w:lang w:val="pt-BR"/>
      </w:rPr>
      <w:drawing>
        <wp:inline distT="0" distB="0" distL="114300" distR="114300">
          <wp:extent cx="2131060" cy="708025"/>
          <wp:effectExtent l="0" t="0" r="0" b="0"/>
          <wp:docPr id="2" name="Imagem 1" descr="D:\Izabela\2018\Artes\Selos dos Conselhos Municipais\COMPOD.pngCOMPO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 descr="D:\Izabela\2018\Artes\Selos dos Conselhos Municipais\COMPOD.pngCOMPOD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2131060" cy="7080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0"/>
  <w:bordersDoNotSurroundFooter w:val="0"/>
  <w:documentProtection w:enforcement="0"/>
  <w:defaultTabStop w:val="420"/>
  <w:displayHorizontalDrawingGridEvery w:val="1"/>
  <w:displayVerticalDrawingGridEvery w:val="1"/>
  <w:noPunctuationKerning w:val="1"/>
  <w:compat>
    <w:doNotExpandShiftReturn/>
    <w:doNotBreakWrappedTables/>
    <w:doNotWrapTextWithPunct/>
    <w:doNotUseEastAsianBreakRules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F7FA760"/>
    <w:rsid w:val="678FF5E1"/>
    <w:rsid w:val="67FD8258"/>
    <w:rsid w:val="7BAE0F6F"/>
    <w:rsid w:val="FBF91F35"/>
  </w:rsids>
  <w:themeFontLang w:val="en-US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SimSu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widowControl/>
      <w:suppressAutoHyphens/>
      <w:bidi w:val="0"/>
      <w:jc w:val="left"/>
    </w:pPr>
    <w:rPr>
      <w:rFonts w:asciiTheme="minorHAnsi" w:hAnsiTheme="minorHAnsi" w:eastAsiaTheme="minorEastAsia" w:cstheme="minorBidi"/>
      <w:color w:val="auto"/>
      <w:sz w:val="20"/>
      <w:szCs w:val="20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styleId="3">
    <w:name w:val="Hyperlink"/>
    <w:basedOn w:val="2"/>
    <w:uiPriority w:val="0"/>
    <w:rPr>
      <w:color w:val="0000FF"/>
      <w:u w:val="single"/>
    </w:rPr>
  </w:style>
  <w:style w:type="paragraph" w:customStyle="1" w:styleId="5">
    <w:name w:val="Título 1"/>
    <w:basedOn w:val="6"/>
    <w:qFormat/>
    <w:uiPriority w:val="0"/>
  </w:style>
  <w:style w:type="paragraph" w:customStyle="1" w:styleId="6">
    <w:name w:val="Título"/>
    <w:basedOn w:val="1"/>
    <w:next w:val="7"/>
    <w:qFormat/>
    <w:uiPriority w:val="0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customStyle="1" w:styleId="7">
    <w:name w:val="Corpo do texto"/>
    <w:basedOn w:val="1"/>
    <w:uiPriority w:val="0"/>
    <w:pPr>
      <w:spacing w:before="0" w:after="140" w:line="288" w:lineRule="auto"/>
    </w:pPr>
  </w:style>
  <w:style w:type="paragraph" w:customStyle="1" w:styleId="8">
    <w:name w:val="Título 2"/>
    <w:basedOn w:val="6"/>
    <w:uiPriority w:val="0"/>
  </w:style>
  <w:style w:type="paragraph" w:customStyle="1" w:styleId="9">
    <w:name w:val="Título 3"/>
    <w:basedOn w:val="6"/>
    <w:uiPriority w:val="0"/>
  </w:style>
  <w:style w:type="paragraph" w:customStyle="1" w:styleId="10">
    <w:name w:val="Lista"/>
    <w:basedOn w:val="7"/>
    <w:uiPriority w:val="0"/>
    <w:rPr>
      <w:rFonts w:cs="Mangal"/>
    </w:rPr>
  </w:style>
  <w:style w:type="paragraph" w:customStyle="1" w:styleId="11">
    <w:name w:val="Legenda"/>
    <w:basedOn w:val="1"/>
    <w:uiPriority w:val="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Índice"/>
    <w:basedOn w:val="1"/>
    <w:qFormat/>
    <w:uiPriority w:val="0"/>
    <w:pPr>
      <w:suppressLineNumbers/>
    </w:pPr>
    <w:rPr>
      <w:rFonts w:cs="Mangal"/>
    </w:rPr>
  </w:style>
  <w:style w:type="paragraph" w:customStyle="1" w:styleId="13">
    <w:name w:val="Cabeçalho"/>
    <w:basedOn w:val="1"/>
    <w:uiPriority w:val="0"/>
    <w:pPr>
      <w:tabs>
        <w:tab w:val="center" w:pos="4252"/>
        <w:tab w:val="right" w:pos="8504"/>
      </w:tabs>
    </w:pPr>
  </w:style>
  <w:style w:type="paragraph" w:customStyle="1" w:styleId="14">
    <w:name w:val="Rodapé"/>
    <w:basedOn w:val="1"/>
    <w:uiPriority w:val="0"/>
    <w:pPr>
      <w:tabs>
        <w:tab w:val="center" w:pos="4252"/>
        <w:tab w:val="right" w:pos="8504"/>
      </w:tabs>
    </w:pPr>
  </w:style>
  <w:style w:type="paragraph" w:customStyle="1" w:styleId="15">
    <w:name w:val="Citações"/>
    <w:basedOn w:val="1"/>
    <w:qFormat/>
    <w:uiPriority w:val="0"/>
  </w:style>
  <w:style w:type="paragraph" w:customStyle="1" w:styleId="16">
    <w:name w:val="Título do documento"/>
    <w:basedOn w:val="6"/>
    <w:uiPriority w:val="0"/>
  </w:style>
  <w:style w:type="paragraph" w:customStyle="1" w:styleId="17">
    <w:name w:val="Subtítulo"/>
    <w:basedOn w:val="6"/>
    <w:uiPriority w:val="0"/>
  </w:style>
  <w:style w:type="paragraph" w:customStyle="1" w:styleId="18">
    <w:name w:val="western"/>
    <w:uiPriority w:val="0"/>
    <w:pPr>
      <w:jc w:val="left"/>
    </w:pPr>
    <w:rPr>
      <w:rFonts w:hint="default" w:ascii="Times New Roman" w:hAnsi="Times New Roman" w:eastAsia="SimSun" w:cs="Times New Roman"/>
      <w:kern w:val="0"/>
      <w:sz w:val="20"/>
      <w:szCs w:val="20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4C4C4C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0</Pages>
  <Words>0</Words>
  <Characters>0</Characters>
  <Lines>0</Lines>
  <Paragraphs>2</Paragraphs>
  <TotalTime>0</TotalTime>
  <ScaleCrop>false</ScaleCrop>
  <LinksUpToDate>false</LinksUpToDate>
  <CharactersWithSpaces>0</CharactersWithSpaces>
  <Application>Escritório WPSComunidade_10.1.0.5707_F1E327BC-269C-435d-A152-05C5408002CA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2018-03-01T23:19:00Z</dcterms:created>
  <dc:creator>izabella.boas</dc:creator>
  <cp:lastModifiedBy>PMTDMN\maria.soares</cp:lastModifiedBy>
  <cp:lastPrinted>2019-06-28T07:08:00Z</cp:lastPrinted>
  <dcterms:modified xsi:type="dcterms:W3CDTF">2019-07-01T12:36:55Z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Security">
    <vt:i4>0</vt:i4>
  </property>
  <property fmtid="{D5CDD505-2E9C-101B-9397-08002B2CF9AE}" pid="3" name="KSOProductBuildVer">
    <vt:lpwstr>1046-10.1.0.5707</vt:lpwstr>
  </property>
  <property fmtid="{D5CDD505-2E9C-101B-9397-08002B2CF9AE}" pid="4" name="LinksUpToDate">
    <vt:bool>false</vt:bool>
  </property>
  <property fmtid="{D5CDD505-2E9C-101B-9397-08002B2CF9AE}" pid="5" name="ScaleCrop">
    <vt:bool>false</vt:bool>
  </property>
</Properties>
</file>